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Complaint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[Recipient], I am writing about [Product, service or event] under reference [Number], dated [Date]. The issue is [Factual description].</w:t>
      </w:r>
    </w:p>
    <w:p>
      <w:pPr>
        <w:widowControl/>
      </w:pPr>
      <w:r>
        <w:t>The relevant sequence is [Dates and events]. Supporting records include [Receipts, correspondence or photographs]. I have already tried [Steps and response].</w:t>
      </w:r>
    </w:p>
    <w:p>
      <w:pPr>
        <w:widowControl/>
      </w:pPr>
      <w:r>
        <w:t>I would appreciate [Specific resolution] by [Reasonable date]. Please reply to [Contact]. Thank you for reviewing the matter.</w:t>
      </w:r>
    </w:p>
    <w:p>
      <w:pPr>
        <w:widowControl/>
      </w:pPr>
      <w:r>
        <w:t>[Name]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