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Consulting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Engagement question</w:t>
      </w:r>
    </w:p>
    <w:p>
      <w:pPr>
        <w:widowControl/>
      </w:pPr>
      <w:r>
        <w:t>[Client] seeks advice on [Decision]. The engagement will examine [Scope] and will not cover [Exclusions].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Approach</w:t>
      </w:r>
    </w:p>
    <w:p>
      <w:pPr>
        <w:widowControl/>
      </w:pPr>
      <w:r>
        <w:t>We will review [Materials], conduct [Interviews] and analyze [Evidence]. Explain why this approach fits the decision.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Deliverables</w:t>
      </w:r>
    </w:p>
    <w:p>
      <w:pPr>
        <w:widowControl/>
      </w:pPr>
      <w:r>
        <w:t>Outputs include [Briefing], [Analysis] and [Recommendations]. Specify the format, review process and acceptance expectations.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Team and access</w:t>
      </w:r>
    </w:p>
    <w:p>
      <w:pPr>
        <w:widowControl/>
      </w:pPr>
      <w:r>
        <w:t>Consultant roles: [Names and responsibilities]. Client sponsor: [Name]. Required access and data: [Details]. Confirm confidentiality arrangements separately.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Fees and schedule</w:t>
      </w:r>
    </w:p>
    <w:p>
      <w:pPr>
        <w:widowControl/>
      </w:pPr>
      <w:r>
        <w:t>Phases: [Milestones and dates]. Fees: [Amount and basis]. Expenses: [Treatment]. Assumptions: [Availability and inputs].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Decision and handover</w:t>
      </w:r>
    </w:p>
    <w:p>
      <w:pPr>
        <w:widowControl/>
      </w:pPr>
      <w:r>
        <w:t>Approval needed: [Scope]. Handover includes [Materials]. Identify the owner who will assess and implement recommendations.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