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Research Paper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Introduction</w:t>
      </w:r>
    </w:p>
    <w:p>
      <w:pPr>
        <w:widowControl/>
      </w:pPr>
      <w:r>
        <w:t>Introduce [Topic], state [Question] and explain the paper's scope. Present the central argument or purpose without overstating what the evidence can establish.</w:t>
      </w:r>
    </w:p>
    <w:p>
      <w:pPr>
        <w:pStyle w:val="Heading1"/>
      </w:pPr>
      <w:r>
        <w:t>Evidence and analysis</w:t>
      </w:r>
    </w:p>
    <w:p>
      <w:pPr>
        <w:widowControl/>
      </w:pPr>
      <w:r>
        <w:t>Describe the sources or method. Organize the analysis by meaningful themes. For each claim, provide evidence and explain how it supports the reasoning.</w:t>
      </w:r>
    </w:p>
    <w:p>
      <w:pPr>
        <w:pStyle w:val="Heading1"/>
      </w:pPr>
      <w:r>
        <w:t>Discussion and references</w:t>
      </w:r>
    </w:p>
    <w:p>
      <w:pPr>
        <w:widowControl/>
      </w:pPr>
      <w:r>
        <w:t>Discuss limitations and alternative explanations. Conclude with the answer supported by the analysis. Add complete references for every cited source using the required style.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480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